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F9019" w14:textId="77777777" w:rsidR="00F01319" w:rsidRDefault="00D80A0C">
      <w:pPr>
        <w:pStyle w:val="Tytu"/>
        <w:spacing w:after="340"/>
        <w:rPr>
          <w:rFonts w:ascii="Times Roman" w:hAnsi="Times Roman"/>
          <w:b/>
          <w:bCs/>
          <w:sz w:val="28"/>
          <w:szCs w:val="28"/>
        </w:rPr>
      </w:pPr>
      <w:r>
        <w:rPr>
          <w:rFonts w:ascii="Times Roman" w:hAnsi="Times Roman"/>
          <w:b/>
          <w:bCs/>
          <w:sz w:val="28"/>
          <w:szCs w:val="28"/>
        </w:rPr>
        <w:t>Wymagania dotyczące oceniania na lekcjach informatyki</w:t>
      </w:r>
    </w:p>
    <w:p w14:paraId="6197C2B5" w14:textId="1D10976F" w:rsidR="00F01319" w:rsidRDefault="00D80A0C">
      <w:pPr>
        <w:numPr>
          <w:ilvl w:val="0"/>
          <w:numId w:val="1"/>
        </w:numPr>
        <w:tabs>
          <w:tab w:val="left" w:pos="720"/>
        </w:tabs>
        <w:ind w:right="276"/>
        <w:rPr>
          <w:rFonts w:eastAsia="ArialMT" w:cs="ArialMT"/>
          <w:sz w:val="15"/>
          <w:szCs w:val="15"/>
        </w:rPr>
      </w:pPr>
      <w:r>
        <w:rPr>
          <w:rFonts w:eastAsia="ArialMT" w:cs="ArialMT"/>
          <w:sz w:val="15"/>
          <w:szCs w:val="15"/>
        </w:rPr>
        <w:t xml:space="preserve">Przedmiotowy System Oceniania z informatyki jest zgodny z Wewnątrzszkolnym </w:t>
      </w:r>
      <w:r w:rsidR="00034D27">
        <w:rPr>
          <w:rFonts w:eastAsia="ArialMT" w:cs="ArialMT"/>
          <w:sz w:val="15"/>
          <w:szCs w:val="15"/>
        </w:rPr>
        <w:t>Ocenianiem</w:t>
      </w:r>
      <w:r>
        <w:rPr>
          <w:rFonts w:eastAsia="ArialMT" w:cs="ArialMT"/>
          <w:sz w:val="15"/>
          <w:szCs w:val="15"/>
        </w:rPr>
        <w:t xml:space="preserve"> (WO) w Szko</w:t>
      </w:r>
      <w:r w:rsidR="00034D27">
        <w:rPr>
          <w:rFonts w:eastAsia="ArialMT" w:cs="ArialMT"/>
          <w:sz w:val="15"/>
          <w:szCs w:val="15"/>
        </w:rPr>
        <w:t>le </w:t>
      </w:r>
      <w:r>
        <w:rPr>
          <w:rFonts w:eastAsia="ArialMT" w:cs="ArialMT"/>
          <w:sz w:val="15"/>
          <w:szCs w:val="15"/>
        </w:rPr>
        <w:t>Podstawow</w:t>
      </w:r>
      <w:r w:rsidR="00034D27">
        <w:rPr>
          <w:rFonts w:eastAsia="ArialMT" w:cs="ArialMT"/>
          <w:sz w:val="15"/>
          <w:szCs w:val="15"/>
        </w:rPr>
        <w:t>ej</w:t>
      </w:r>
      <w:r>
        <w:rPr>
          <w:rFonts w:eastAsia="ArialMT" w:cs="ArialMT"/>
          <w:sz w:val="15"/>
          <w:szCs w:val="15"/>
        </w:rPr>
        <w:t xml:space="preserve"> nr 3 w Sulechowie.</w:t>
      </w:r>
    </w:p>
    <w:p w14:paraId="1615795E" w14:textId="3B492EA3" w:rsidR="00F01319" w:rsidRDefault="00D80A0C">
      <w:pPr>
        <w:numPr>
          <w:ilvl w:val="0"/>
          <w:numId w:val="1"/>
        </w:numPr>
        <w:tabs>
          <w:tab w:val="left" w:pos="720"/>
        </w:tabs>
        <w:ind w:right="276"/>
        <w:rPr>
          <w:rFonts w:ascii="Times Roman" w:hAnsi="Times Roman"/>
          <w:sz w:val="15"/>
          <w:szCs w:val="15"/>
        </w:rPr>
      </w:pPr>
      <w:r>
        <w:rPr>
          <w:rFonts w:ascii="Times Roman" w:hAnsi="Times Roman"/>
          <w:sz w:val="15"/>
          <w:szCs w:val="15"/>
        </w:rPr>
        <w:t xml:space="preserve">Oceny cząstkowe mają różną wagę (i wpływ na ocenę semestralną i </w:t>
      </w:r>
      <w:r w:rsidR="00034D27">
        <w:rPr>
          <w:rFonts w:ascii="Times Roman" w:hAnsi="Times Roman"/>
          <w:sz w:val="15"/>
          <w:szCs w:val="15"/>
        </w:rPr>
        <w:t>końcowo roczn</w:t>
      </w:r>
      <w:r w:rsidR="00034D27">
        <w:rPr>
          <w:rFonts w:ascii="Times Roman" w:hAnsi="Times Roman" w:hint="eastAsia"/>
          <w:sz w:val="15"/>
          <w:szCs w:val="15"/>
        </w:rPr>
        <w:t>ą</w:t>
      </w:r>
      <w:r>
        <w:rPr>
          <w:rFonts w:ascii="Times Roman" w:hAnsi="Times Roman"/>
          <w:sz w:val="15"/>
          <w:szCs w:val="15"/>
        </w:rPr>
        <w:t>):</w:t>
      </w:r>
    </w:p>
    <w:p w14:paraId="50DDB5EF" w14:textId="77777777" w:rsidR="00F01319" w:rsidRDefault="00D80A0C">
      <w:pPr>
        <w:numPr>
          <w:ilvl w:val="1"/>
          <w:numId w:val="1"/>
        </w:numPr>
        <w:tabs>
          <w:tab w:val="left" w:pos="1440"/>
        </w:tabs>
        <w:ind w:right="276"/>
        <w:rPr>
          <w:rFonts w:ascii="Times Roman" w:hAnsi="Times Roman"/>
          <w:sz w:val="15"/>
          <w:szCs w:val="15"/>
        </w:rPr>
      </w:pPr>
      <w:r>
        <w:rPr>
          <w:rFonts w:ascii="Times Roman" w:hAnsi="Times Roman"/>
          <w:sz w:val="15"/>
          <w:szCs w:val="15"/>
        </w:rPr>
        <w:t>praca klasowa – waga 3,</w:t>
      </w:r>
    </w:p>
    <w:p w14:paraId="649960CC" w14:textId="77777777" w:rsidR="00F01319" w:rsidRDefault="00D80A0C">
      <w:pPr>
        <w:numPr>
          <w:ilvl w:val="1"/>
          <w:numId w:val="1"/>
        </w:numPr>
        <w:tabs>
          <w:tab w:val="left" w:pos="1440"/>
        </w:tabs>
        <w:ind w:right="276"/>
        <w:rPr>
          <w:rFonts w:ascii="Times Roman" w:hAnsi="Times Roman"/>
          <w:sz w:val="15"/>
          <w:szCs w:val="15"/>
        </w:rPr>
      </w:pPr>
      <w:r>
        <w:rPr>
          <w:rFonts w:ascii="Times Roman" w:hAnsi="Times Roman"/>
          <w:sz w:val="15"/>
          <w:szCs w:val="15"/>
        </w:rPr>
        <w:t>sprawdzian, sprawdzenie umiejętności – waga 2,</w:t>
      </w:r>
    </w:p>
    <w:p w14:paraId="6B235D2E" w14:textId="34CD7D1A" w:rsidR="00F01319" w:rsidRDefault="00D80A0C">
      <w:pPr>
        <w:numPr>
          <w:ilvl w:val="1"/>
          <w:numId w:val="1"/>
        </w:numPr>
        <w:tabs>
          <w:tab w:val="left" w:pos="1440"/>
        </w:tabs>
        <w:ind w:right="276"/>
        <w:rPr>
          <w:rFonts w:ascii="Times Roman" w:hAnsi="Times Roman"/>
          <w:sz w:val="15"/>
          <w:szCs w:val="15"/>
        </w:rPr>
      </w:pPr>
      <w:r>
        <w:rPr>
          <w:rFonts w:ascii="Times Roman" w:hAnsi="Times Roman"/>
          <w:sz w:val="15"/>
          <w:szCs w:val="15"/>
        </w:rPr>
        <w:t>inne – waga 1,</w:t>
      </w:r>
    </w:p>
    <w:p w14:paraId="4A452E21" w14:textId="7666B7C0" w:rsidR="00DA1DAE" w:rsidRDefault="00DA1DAE">
      <w:pPr>
        <w:numPr>
          <w:ilvl w:val="1"/>
          <w:numId w:val="1"/>
        </w:numPr>
        <w:tabs>
          <w:tab w:val="left" w:pos="1440"/>
        </w:tabs>
        <w:ind w:right="276"/>
        <w:rPr>
          <w:rFonts w:ascii="Times Roman" w:hAnsi="Times Roman"/>
          <w:sz w:val="15"/>
          <w:szCs w:val="15"/>
        </w:rPr>
      </w:pPr>
      <w:r>
        <w:rPr>
          <w:rFonts w:ascii="Times Roman" w:hAnsi="Times Roman"/>
          <w:sz w:val="15"/>
          <w:szCs w:val="15"/>
        </w:rPr>
        <w:t>nauczanie zdalne – 2,</w:t>
      </w:r>
    </w:p>
    <w:p w14:paraId="46BA9D34" w14:textId="7A7E913F" w:rsidR="00F01319" w:rsidRDefault="00D80A0C">
      <w:pPr>
        <w:numPr>
          <w:ilvl w:val="1"/>
          <w:numId w:val="1"/>
        </w:numPr>
        <w:tabs>
          <w:tab w:val="left" w:pos="1440"/>
        </w:tabs>
        <w:ind w:right="276"/>
        <w:rPr>
          <w:rFonts w:ascii="Times Roman" w:hAnsi="Times Roman"/>
          <w:sz w:val="15"/>
          <w:szCs w:val="15"/>
        </w:rPr>
      </w:pPr>
      <w:r>
        <w:rPr>
          <w:rFonts w:ascii="Times Roman" w:hAnsi="Times Roman"/>
          <w:sz w:val="15"/>
          <w:szCs w:val="15"/>
        </w:rPr>
        <w:t>projekt – waga zmienna (</w:t>
      </w:r>
      <w:r w:rsidR="0036452F">
        <w:rPr>
          <w:rFonts w:ascii="Times Roman" w:hAnsi="Times Roman"/>
          <w:sz w:val="15"/>
          <w:szCs w:val="15"/>
        </w:rPr>
        <w:t xml:space="preserve">nie mniej niż 2, </w:t>
      </w:r>
      <w:r>
        <w:rPr>
          <w:rFonts w:ascii="Times Roman" w:hAnsi="Times Roman"/>
          <w:sz w:val="15"/>
          <w:szCs w:val="15"/>
        </w:rPr>
        <w:t>zgodnie z podanymi wymaganiami przed wykonaniem projektu).</w:t>
      </w:r>
    </w:p>
    <w:p w14:paraId="002DB886" w14:textId="48A8AC03" w:rsidR="00F01319" w:rsidRDefault="00D80A0C">
      <w:pPr>
        <w:numPr>
          <w:ilvl w:val="1"/>
          <w:numId w:val="1"/>
        </w:numPr>
        <w:tabs>
          <w:tab w:val="left" w:pos="1440"/>
        </w:tabs>
        <w:ind w:right="276"/>
        <w:rPr>
          <w:rFonts w:ascii="Times Roman" w:hAnsi="Times Roman"/>
          <w:sz w:val="15"/>
          <w:szCs w:val="15"/>
        </w:rPr>
      </w:pPr>
      <w:r>
        <w:rPr>
          <w:rFonts w:ascii="Times Roman" w:hAnsi="Times Roman"/>
          <w:sz w:val="15"/>
          <w:szCs w:val="15"/>
        </w:rPr>
        <w:t xml:space="preserve">nie wykonanie zadania (NWZ) waga </w:t>
      </w:r>
      <w:r w:rsidR="00DA1DAE">
        <w:rPr>
          <w:rFonts w:ascii="Times Roman" w:hAnsi="Times Roman"/>
          <w:sz w:val="15"/>
          <w:szCs w:val="15"/>
        </w:rPr>
        <w:t>4</w:t>
      </w:r>
      <w:r w:rsidR="004E78D3">
        <w:rPr>
          <w:rFonts w:ascii="Times Roman" w:hAnsi="Times Roman"/>
          <w:sz w:val="15"/>
          <w:szCs w:val="15"/>
        </w:rPr>
        <w:t xml:space="preserve"> za prace klasowe i sprawdziany, waga </w:t>
      </w:r>
      <w:r w:rsidR="00DA1DAE">
        <w:rPr>
          <w:rFonts w:ascii="Times Roman" w:hAnsi="Times Roman"/>
          <w:sz w:val="15"/>
          <w:szCs w:val="15"/>
        </w:rPr>
        <w:t>2</w:t>
      </w:r>
      <w:r w:rsidR="004E78D3">
        <w:rPr>
          <w:rFonts w:ascii="Times Roman" w:hAnsi="Times Roman"/>
          <w:sz w:val="15"/>
          <w:szCs w:val="15"/>
        </w:rPr>
        <w:t xml:space="preserve"> za pozostałe oceny.</w:t>
      </w:r>
    </w:p>
    <w:p w14:paraId="6D1DB8C4" w14:textId="7EB4D6A3" w:rsidR="00E42AD5" w:rsidRDefault="00E42AD5" w:rsidP="00E42AD5">
      <w:pPr>
        <w:numPr>
          <w:ilvl w:val="1"/>
          <w:numId w:val="1"/>
        </w:numPr>
        <w:tabs>
          <w:tab w:val="left" w:pos="1440"/>
        </w:tabs>
        <w:ind w:right="276"/>
        <w:jc w:val="both"/>
        <w:rPr>
          <w:rFonts w:ascii="Times Roman" w:hAnsi="Times Roman"/>
          <w:sz w:val="15"/>
          <w:szCs w:val="15"/>
        </w:rPr>
      </w:pPr>
      <w:r>
        <w:rPr>
          <w:rFonts w:ascii="Times Roman" w:hAnsi="Times Roman"/>
          <w:sz w:val="15"/>
          <w:szCs w:val="15"/>
        </w:rPr>
        <w:t>minus – jeśli w miejscu oceny widnieje minus oznacza to, iż uczeń nie wykonał obowiązkowego zadania</w:t>
      </w:r>
      <w:r w:rsidR="0036452F">
        <w:rPr>
          <w:rFonts w:ascii="Times Roman" w:hAnsi="Times Roman"/>
          <w:sz w:val="15"/>
          <w:szCs w:val="15"/>
        </w:rPr>
        <w:t xml:space="preserve"> (nieobecność lub zgłoszenie nieprzygotowania)</w:t>
      </w:r>
      <w:r>
        <w:rPr>
          <w:rFonts w:ascii="Times Roman" w:hAnsi="Times Roman"/>
          <w:sz w:val="15"/>
          <w:szCs w:val="15"/>
        </w:rPr>
        <w:t>. Je</w:t>
      </w:r>
      <w:r w:rsidR="0036452F">
        <w:rPr>
          <w:rFonts w:ascii="Times Roman" w:hAnsi="Times Roman"/>
          <w:sz w:val="15"/>
          <w:szCs w:val="15"/>
        </w:rPr>
        <w:t>że</w:t>
      </w:r>
      <w:r>
        <w:rPr>
          <w:rFonts w:ascii="Times Roman" w:hAnsi="Times Roman"/>
          <w:sz w:val="15"/>
          <w:szCs w:val="15"/>
        </w:rPr>
        <w:t>li nie zaliczy go w terminie dostanie ocenę ndst. z wagą NWZ.</w:t>
      </w:r>
    </w:p>
    <w:p w14:paraId="750C9DFB" w14:textId="435901D9" w:rsidR="00D80A0C" w:rsidRPr="00E42AD5" w:rsidRDefault="00D80A0C" w:rsidP="00E42AD5">
      <w:pPr>
        <w:numPr>
          <w:ilvl w:val="0"/>
          <w:numId w:val="1"/>
        </w:numPr>
        <w:tabs>
          <w:tab w:val="left" w:pos="1440"/>
        </w:tabs>
        <w:ind w:right="276"/>
        <w:rPr>
          <w:rFonts w:ascii="Times Roman" w:hAnsi="Times Roman"/>
          <w:sz w:val="15"/>
          <w:szCs w:val="15"/>
        </w:rPr>
      </w:pPr>
      <w:r w:rsidRPr="00D80A0C">
        <w:rPr>
          <w:rFonts w:ascii="Times Roman" w:hAnsi="Times Roman"/>
          <w:sz w:val="15"/>
          <w:szCs w:val="15"/>
        </w:rPr>
        <w:t>Uczeń może zgłosić jedno nieprzygotowanie w ciągu semestru z odpowiedzi lub kartkówki, za każde następne</w:t>
      </w:r>
      <w:r w:rsidR="00E42AD5">
        <w:rPr>
          <w:rFonts w:ascii="Times Roman" w:hAnsi="Times Roman"/>
          <w:sz w:val="15"/>
          <w:szCs w:val="15"/>
        </w:rPr>
        <w:t xml:space="preserve"> </w:t>
      </w:r>
      <w:r w:rsidRPr="00E42AD5">
        <w:rPr>
          <w:rFonts w:ascii="Times Roman" w:hAnsi="Times Roman"/>
          <w:sz w:val="15"/>
          <w:szCs w:val="15"/>
        </w:rPr>
        <w:t>będzie wystawiona ocena niedostateczna.</w:t>
      </w:r>
    </w:p>
    <w:p w14:paraId="001593F6" w14:textId="77777777" w:rsidR="00F01319" w:rsidRDefault="00D80A0C">
      <w:pPr>
        <w:numPr>
          <w:ilvl w:val="0"/>
          <w:numId w:val="1"/>
        </w:numPr>
        <w:tabs>
          <w:tab w:val="left" w:pos="720"/>
        </w:tabs>
        <w:ind w:right="276"/>
        <w:jc w:val="both"/>
        <w:rPr>
          <w:rFonts w:ascii="Times Roman" w:hAnsi="Times Roman"/>
          <w:sz w:val="15"/>
          <w:szCs w:val="15"/>
        </w:rPr>
      </w:pPr>
      <w:r>
        <w:rPr>
          <w:rFonts w:ascii="Times Roman" w:hAnsi="Times Roman"/>
          <w:sz w:val="15"/>
          <w:szCs w:val="15"/>
        </w:rPr>
        <w:t>Oceny zdobywamy za:</w:t>
      </w:r>
    </w:p>
    <w:p w14:paraId="56D9E3E9" w14:textId="77777777" w:rsidR="00F01319" w:rsidRDefault="00D80A0C">
      <w:pPr>
        <w:numPr>
          <w:ilvl w:val="1"/>
          <w:numId w:val="1"/>
        </w:numPr>
        <w:tabs>
          <w:tab w:val="left" w:pos="1440"/>
        </w:tabs>
        <w:ind w:right="276"/>
        <w:jc w:val="both"/>
        <w:rPr>
          <w:rFonts w:ascii="Times Roman" w:hAnsi="Times Roman"/>
          <w:sz w:val="15"/>
          <w:szCs w:val="15"/>
        </w:rPr>
      </w:pPr>
      <w:r>
        <w:rPr>
          <w:rFonts w:ascii="Times Roman" w:hAnsi="Times Roman"/>
          <w:sz w:val="15"/>
          <w:szCs w:val="15"/>
        </w:rPr>
        <w:t>odpowiedzi, kartkówki (niezapowiedziane, z trzech ostatnich lekcji),</w:t>
      </w:r>
    </w:p>
    <w:p w14:paraId="00094D8C" w14:textId="5DA42C6C" w:rsidR="00F01319" w:rsidRDefault="00D80A0C">
      <w:pPr>
        <w:numPr>
          <w:ilvl w:val="1"/>
          <w:numId w:val="1"/>
        </w:numPr>
        <w:tabs>
          <w:tab w:val="left" w:pos="1440"/>
        </w:tabs>
        <w:ind w:right="276"/>
        <w:jc w:val="both"/>
        <w:rPr>
          <w:rFonts w:ascii="Times Roman" w:hAnsi="Times Roman"/>
          <w:sz w:val="15"/>
          <w:szCs w:val="15"/>
        </w:rPr>
      </w:pPr>
      <w:r>
        <w:rPr>
          <w:rFonts w:ascii="Times Roman" w:hAnsi="Times Roman"/>
          <w:sz w:val="15"/>
          <w:szCs w:val="15"/>
        </w:rPr>
        <w:t>ćwiczenia praktyczne,</w:t>
      </w:r>
    </w:p>
    <w:p w14:paraId="7E4905D2" w14:textId="51E47D80" w:rsidR="00DA1DAE" w:rsidRDefault="00DA1DAE">
      <w:pPr>
        <w:numPr>
          <w:ilvl w:val="1"/>
          <w:numId w:val="1"/>
        </w:numPr>
        <w:tabs>
          <w:tab w:val="left" w:pos="1440"/>
        </w:tabs>
        <w:ind w:right="276"/>
        <w:jc w:val="both"/>
        <w:rPr>
          <w:rFonts w:ascii="Times Roman" w:hAnsi="Times Roman"/>
          <w:sz w:val="15"/>
          <w:szCs w:val="15"/>
        </w:rPr>
      </w:pPr>
      <w:r>
        <w:rPr>
          <w:rFonts w:ascii="Times Roman" w:hAnsi="Times Roman"/>
          <w:sz w:val="15"/>
          <w:szCs w:val="15"/>
        </w:rPr>
        <w:t>nauczanie zdalne (aktywny udział w zajęciach, odrabianie wszystkich zleconych zadań)</w:t>
      </w:r>
    </w:p>
    <w:p w14:paraId="7FF0A42F" w14:textId="77777777" w:rsidR="00F01319" w:rsidRDefault="00D80A0C">
      <w:pPr>
        <w:numPr>
          <w:ilvl w:val="1"/>
          <w:numId w:val="1"/>
        </w:numPr>
        <w:tabs>
          <w:tab w:val="left" w:pos="1440"/>
        </w:tabs>
        <w:ind w:right="276"/>
        <w:jc w:val="both"/>
        <w:rPr>
          <w:rFonts w:ascii="Times Roman" w:hAnsi="Times Roman"/>
          <w:sz w:val="15"/>
          <w:szCs w:val="15"/>
        </w:rPr>
      </w:pPr>
      <w:r>
        <w:rPr>
          <w:rFonts w:ascii="Times Roman" w:hAnsi="Times Roman"/>
          <w:sz w:val="15"/>
          <w:szCs w:val="15"/>
        </w:rPr>
        <w:t>naruszenie zasad regulaminu lub ich nieznajomość skutkuje wystawieniem oceny niedostatecznej.</w:t>
      </w:r>
    </w:p>
    <w:p w14:paraId="4DD7A559" w14:textId="77777777" w:rsidR="00F01319" w:rsidRDefault="00D80A0C">
      <w:pPr>
        <w:numPr>
          <w:ilvl w:val="1"/>
          <w:numId w:val="1"/>
        </w:numPr>
        <w:tabs>
          <w:tab w:val="left" w:pos="1440"/>
        </w:tabs>
        <w:ind w:right="276"/>
        <w:jc w:val="both"/>
        <w:rPr>
          <w:rFonts w:ascii="Times Roman" w:hAnsi="Times Roman"/>
          <w:sz w:val="15"/>
          <w:szCs w:val="15"/>
        </w:rPr>
      </w:pPr>
      <w:r>
        <w:rPr>
          <w:rFonts w:ascii="Times Roman" w:hAnsi="Times Roman"/>
          <w:sz w:val="15"/>
          <w:szCs w:val="15"/>
        </w:rPr>
        <w:t>praca na lekcji,</w:t>
      </w:r>
    </w:p>
    <w:p w14:paraId="64EF1BC6" w14:textId="77777777" w:rsidR="00F01319" w:rsidRDefault="00D80A0C">
      <w:pPr>
        <w:numPr>
          <w:ilvl w:val="1"/>
          <w:numId w:val="1"/>
        </w:numPr>
        <w:tabs>
          <w:tab w:val="left" w:pos="1440"/>
        </w:tabs>
        <w:ind w:right="276"/>
        <w:jc w:val="both"/>
        <w:rPr>
          <w:rFonts w:ascii="Times Roman" w:hAnsi="Times Roman"/>
          <w:sz w:val="15"/>
          <w:szCs w:val="15"/>
        </w:rPr>
      </w:pPr>
      <w:r>
        <w:rPr>
          <w:rFonts w:ascii="Times Roman" w:hAnsi="Times Roman"/>
          <w:sz w:val="15"/>
          <w:szCs w:val="15"/>
        </w:rPr>
        <w:t>sprawdziany,</w:t>
      </w:r>
    </w:p>
    <w:p w14:paraId="44096FF8" w14:textId="77777777" w:rsidR="00F01319" w:rsidRDefault="00D80A0C">
      <w:pPr>
        <w:numPr>
          <w:ilvl w:val="1"/>
          <w:numId w:val="1"/>
        </w:numPr>
        <w:tabs>
          <w:tab w:val="left" w:pos="1440"/>
        </w:tabs>
        <w:ind w:right="276"/>
        <w:jc w:val="both"/>
        <w:rPr>
          <w:rFonts w:ascii="Times Roman" w:hAnsi="Times Roman"/>
          <w:sz w:val="15"/>
          <w:szCs w:val="15"/>
        </w:rPr>
      </w:pPr>
      <w:r>
        <w:rPr>
          <w:rFonts w:ascii="Times Roman" w:hAnsi="Times Roman"/>
          <w:sz w:val="15"/>
          <w:szCs w:val="15"/>
        </w:rPr>
        <w:t>prace klasowe,</w:t>
      </w:r>
    </w:p>
    <w:p w14:paraId="39194C4B" w14:textId="4DBA6DDE" w:rsidR="00F01319" w:rsidRDefault="00E42AD5">
      <w:pPr>
        <w:numPr>
          <w:ilvl w:val="1"/>
          <w:numId w:val="1"/>
        </w:numPr>
        <w:tabs>
          <w:tab w:val="left" w:pos="1440"/>
        </w:tabs>
        <w:ind w:right="276"/>
        <w:jc w:val="both"/>
        <w:rPr>
          <w:rFonts w:ascii="Times Roman" w:hAnsi="Times Roman"/>
          <w:sz w:val="15"/>
          <w:szCs w:val="15"/>
        </w:rPr>
      </w:pPr>
      <w:r>
        <w:rPr>
          <w:rFonts w:ascii="Times Roman" w:hAnsi="Times Roman"/>
          <w:sz w:val="15"/>
          <w:szCs w:val="15"/>
        </w:rPr>
        <w:t>zeszyt.</w:t>
      </w:r>
    </w:p>
    <w:p w14:paraId="1A90B2DD" w14:textId="609AC8B7" w:rsidR="00F01319" w:rsidRDefault="00E42AD5">
      <w:pPr>
        <w:numPr>
          <w:ilvl w:val="1"/>
          <w:numId w:val="1"/>
        </w:numPr>
        <w:tabs>
          <w:tab w:val="left" w:pos="1440"/>
        </w:tabs>
        <w:ind w:right="276"/>
        <w:jc w:val="both"/>
        <w:rPr>
          <w:rFonts w:ascii="Times Roman" w:hAnsi="Times Roman"/>
          <w:sz w:val="15"/>
          <w:szCs w:val="15"/>
        </w:rPr>
      </w:pPr>
      <w:r>
        <w:rPr>
          <w:rFonts w:ascii="Times Roman" w:hAnsi="Times Roman"/>
          <w:sz w:val="15"/>
          <w:szCs w:val="15"/>
        </w:rPr>
        <w:t>popraw</w:t>
      </w:r>
      <w:r>
        <w:rPr>
          <w:rFonts w:ascii="Times Roman" w:hAnsi="Times Roman" w:hint="eastAsia"/>
          <w:sz w:val="15"/>
          <w:szCs w:val="15"/>
        </w:rPr>
        <w:t>ę</w:t>
      </w:r>
      <w:r>
        <w:rPr>
          <w:rFonts w:ascii="Times Roman" w:hAnsi="Times Roman"/>
          <w:sz w:val="15"/>
          <w:szCs w:val="15"/>
        </w:rPr>
        <w:t xml:space="preserve"> (termin: praca klasowa i sprawdzian - 2 tygodnie od oddania pracy uczniom; osobom, kt</w:t>
      </w:r>
      <w:r>
        <w:rPr>
          <w:rFonts w:ascii="Times Roman" w:hAnsi="Times Roman" w:hint="eastAsia"/>
          <w:sz w:val="15"/>
          <w:szCs w:val="15"/>
        </w:rPr>
        <w:t>ó</w:t>
      </w:r>
      <w:r>
        <w:rPr>
          <w:rFonts w:ascii="Times Roman" w:hAnsi="Times Roman"/>
          <w:sz w:val="15"/>
          <w:szCs w:val="15"/>
        </w:rPr>
        <w:t>re nie pisa</w:t>
      </w:r>
      <w:r>
        <w:rPr>
          <w:rFonts w:ascii="Times Roman" w:hAnsi="Times Roman" w:hint="eastAsia"/>
          <w:sz w:val="15"/>
          <w:szCs w:val="15"/>
        </w:rPr>
        <w:t>ł</w:t>
      </w:r>
      <w:r>
        <w:rPr>
          <w:rFonts w:ascii="Times Roman" w:hAnsi="Times Roman"/>
          <w:sz w:val="15"/>
          <w:szCs w:val="15"/>
        </w:rPr>
        <w:t>y pracy, czas liczy si</w:t>
      </w:r>
      <w:r>
        <w:rPr>
          <w:rFonts w:ascii="Times Roman" w:hAnsi="Times Roman" w:hint="eastAsia"/>
          <w:sz w:val="15"/>
          <w:szCs w:val="15"/>
        </w:rPr>
        <w:t>ę</w:t>
      </w:r>
      <w:r>
        <w:rPr>
          <w:rFonts w:ascii="Times Roman" w:hAnsi="Times Roman"/>
          <w:sz w:val="15"/>
          <w:szCs w:val="15"/>
        </w:rPr>
        <w:t xml:space="preserve"> od momentu pojawienia si</w:t>
      </w:r>
      <w:r>
        <w:rPr>
          <w:rFonts w:ascii="Times Roman" w:hAnsi="Times Roman" w:hint="eastAsia"/>
          <w:sz w:val="15"/>
          <w:szCs w:val="15"/>
        </w:rPr>
        <w:t>ę</w:t>
      </w:r>
      <w:r>
        <w:rPr>
          <w:rFonts w:ascii="Times Roman" w:hAnsi="Times Roman"/>
          <w:sz w:val="15"/>
          <w:szCs w:val="15"/>
        </w:rPr>
        <w:t xml:space="preserve"> w szkole, pozosta</w:t>
      </w:r>
      <w:r>
        <w:rPr>
          <w:rFonts w:ascii="Times Roman" w:hAnsi="Times Roman" w:hint="eastAsia"/>
          <w:sz w:val="15"/>
          <w:szCs w:val="15"/>
        </w:rPr>
        <w:t>ł</w:t>
      </w:r>
      <w:r>
        <w:rPr>
          <w:rFonts w:ascii="Times Roman" w:hAnsi="Times Roman"/>
          <w:sz w:val="15"/>
          <w:szCs w:val="15"/>
        </w:rPr>
        <w:t>e oceny - 1 tydzie</w:t>
      </w:r>
      <w:r>
        <w:rPr>
          <w:rFonts w:ascii="Times Roman" w:hAnsi="Times Roman" w:hint="eastAsia"/>
          <w:sz w:val="15"/>
          <w:szCs w:val="15"/>
        </w:rPr>
        <w:t>ń</w:t>
      </w:r>
      <w:r>
        <w:rPr>
          <w:rFonts w:ascii="Times Roman" w:hAnsi="Times Roman"/>
          <w:sz w:val="15"/>
          <w:szCs w:val="15"/>
        </w:rPr>
        <w:t xml:space="preserve"> od daty otrzymania oceny, termin wyznacza nauczyciel).</w:t>
      </w:r>
    </w:p>
    <w:p w14:paraId="3C2A850D" w14:textId="183E1CD9" w:rsidR="00F01319" w:rsidRDefault="00E42AD5">
      <w:pPr>
        <w:numPr>
          <w:ilvl w:val="1"/>
          <w:numId w:val="1"/>
        </w:numPr>
        <w:tabs>
          <w:tab w:val="left" w:pos="1440"/>
        </w:tabs>
        <w:ind w:right="276"/>
        <w:jc w:val="both"/>
        <w:rPr>
          <w:rFonts w:ascii="Times Roman" w:hAnsi="Times Roman"/>
          <w:sz w:val="15"/>
          <w:szCs w:val="15"/>
        </w:rPr>
      </w:pPr>
      <w:r>
        <w:rPr>
          <w:rFonts w:ascii="Times Roman" w:hAnsi="Times Roman"/>
          <w:sz w:val="15"/>
          <w:szCs w:val="15"/>
        </w:rPr>
        <w:t>prace klasowe</w:t>
      </w:r>
      <w:r w:rsidR="00D80A0C">
        <w:rPr>
          <w:rFonts w:ascii="Times Roman" w:hAnsi="Times Roman"/>
          <w:sz w:val="15"/>
          <w:szCs w:val="15"/>
        </w:rPr>
        <w:t xml:space="preserve">, sprawdziany, ćwiczenia praktyczne i kartkówki są obowiązkowe do napisania.(nie napisanie ich skutkuje wystawieniem </w:t>
      </w:r>
      <w:r w:rsidR="0036452F">
        <w:rPr>
          <w:rFonts w:ascii="Times Roman" w:hAnsi="Times Roman"/>
          <w:sz w:val="15"/>
          <w:szCs w:val="15"/>
        </w:rPr>
        <w:t>ndst.</w:t>
      </w:r>
      <w:r w:rsidR="00D80A0C">
        <w:rPr>
          <w:rFonts w:ascii="Times Roman" w:hAnsi="Times Roman"/>
          <w:sz w:val="15"/>
          <w:szCs w:val="15"/>
        </w:rPr>
        <w:t xml:space="preserve"> z wagą NWZ</w:t>
      </w:r>
      <w:r w:rsidR="0036452F">
        <w:rPr>
          <w:rFonts w:ascii="Times Roman" w:hAnsi="Times Roman"/>
          <w:sz w:val="15"/>
          <w:szCs w:val="15"/>
        </w:rPr>
        <w:t>,</w:t>
      </w:r>
      <w:r w:rsidR="00D80A0C">
        <w:rPr>
          <w:rFonts w:ascii="Times Roman" w:hAnsi="Times Roman"/>
          <w:sz w:val="15"/>
          <w:szCs w:val="15"/>
        </w:rPr>
        <w:t xml:space="preserve"> które wstawiane jest po przekroczeniu  terminu i nie można go poprawić).</w:t>
      </w:r>
      <w:r w:rsidR="00DA1DAE">
        <w:rPr>
          <w:rFonts w:ascii="Times Roman" w:hAnsi="Times Roman"/>
          <w:sz w:val="15"/>
          <w:szCs w:val="15"/>
        </w:rPr>
        <w:t xml:space="preserve"> Podczas nauczania zdalnego ocena ndst</w:t>
      </w:r>
      <w:r>
        <w:rPr>
          <w:rFonts w:ascii="Times Roman" w:hAnsi="Times Roman"/>
          <w:sz w:val="15"/>
          <w:szCs w:val="15"/>
        </w:rPr>
        <w:t>.</w:t>
      </w:r>
      <w:r w:rsidR="00DA1DAE">
        <w:rPr>
          <w:rFonts w:ascii="Times Roman" w:hAnsi="Times Roman"/>
          <w:sz w:val="15"/>
          <w:szCs w:val="15"/>
        </w:rPr>
        <w:t xml:space="preserve"> jest wystawiana bezpośrednio po upływie terminu oddania pracy i można ją poprawić</w:t>
      </w:r>
      <w:r w:rsidR="0036452F">
        <w:rPr>
          <w:rFonts w:ascii="Times Roman" w:hAnsi="Times Roman"/>
          <w:sz w:val="15"/>
          <w:szCs w:val="15"/>
        </w:rPr>
        <w:t xml:space="preserve"> - w</w:t>
      </w:r>
      <w:r w:rsidR="00DA1DAE">
        <w:rPr>
          <w:rFonts w:ascii="Times Roman" w:hAnsi="Times Roman"/>
          <w:sz w:val="15"/>
          <w:szCs w:val="15"/>
        </w:rPr>
        <w:t>agi ocen zgodnie z pkt. 2</w:t>
      </w:r>
    </w:p>
    <w:p w14:paraId="463F297A" w14:textId="77777777" w:rsidR="00F01319" w:rsidRDefault="00983EA4">
      <w:pPr>
        <w:numPr>
          <w:ilvl w:val="0"/>
          <w:numId w:val="1"/>
        </w:numPr>
        <w:tabs>
          <w:tab w:val="left" w:pos="720"/>
        </w:tabs>
        <w:ind w:right="276"/>
        <w:jc w:val="both"/>
        <w:rPr>
          <w:rFonts w:ascii="Times Roman" w:hAnsi="Times Roman"/>
          <w:sz w:val="15"/>
          <w:szCs w:val="15"/>
        </w:rPr>
      </w:pPr>
      <w:r>
        <w:rPr>
          <w:noProof/>
        </w:rPr>
        <w:pict w14:anchorId="41FA4BD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2.15pt;margin-top:3.2pt;width:165.05pt;height:34.3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" filled="f">
            <v:textbox style="mso-fit-shape-to-text:t" inset="0,0,0,0">
              <w:txbxContent>
                <w:p w14:paraId="3A3D42F7" w14:textId="77777777" w:rsidR="00F01319" w:rsidRDefault="00D80A0C">
                  <w:pPr>
                    <w:ind w:left="57" w:right="57"/>
                  </w:pPr>
                  <w:r>
                    <w:rPr>
                      <w:rFonts w:ascii="Times Roman" w:eastAsia="Arial" w:hAnsi="Times Roman" w:cs="Arial"/>
                      <w:sz w:val="14"/>
                      <w:szCs w:val="14"/>
                    </w:rPr>
                    <w:t>Jeśli w zeszycie wykonano jeden z rysunków niewłaściwie, sporadyczne użycie korektorów (1-2 razy) nie obniża oceny. W każdym z pozostałych przypadków, za naruszenie zasad ocena w dół o 1</w:t>
                  </w:r>
                </w:p>
              </w:txbxContent>
            </v:textbox>
          </v:shape>
        </w:pict>
      </w:r>
      <w:r w:rsidR="00D80A0C">
        <w:rPr>
          <w:rFonts w:ascii="Times Roman" w:hAnsi="Times Roman"/>
          <w:sz w:val="15"/>
          <w:szCs w:val="15"/>
        </w:rPr>
        <w:t>Zasady oceny zeszytu:</w:t>
      </w:r>
    </w:p>
    <w:p w14:paraId="0026FA6D" w14:textId="77777777" w:rsidR="00F01319" w:rsidRDefault="00D80A0C">
      <w:pPr>
        <w:numPr>
          <w:ilvl w:val="1"/>
          <w:numId w:val="1"/>
        </w:numPr>
        <w:tabs>
          <w:tab w:val="left" w:pos="1440"/>
        </w:tabs>
        <w:ind w:right="276"/>
        <w:jc w:val="both"/>
        <w:rPr>
          <w:rFonts w:ascii="Times Roman" w:hAnsi="Times Roman"/>
          <w:sz w:val="15"/>
          <w:szCs w:val="15"/>
        </w:rPr>
      </w:pPr>
      <w:r>
        <w:rPr>
          <w:rFonts w:ascii="Times Roman" w:hAnsi="Times Roman"/>
          <w:sz w:val="15"/>
          <w:szCs w:val="15"/>
        </w:rPr>
        <w:t>rysunki wykonujemy od linijki, ołówkiem,</w:t>
      </w:r>
    </w:p>
    <w:p w14:paraId="7261D78D" w14:textId="77777777" w:rsidR="00F01319" w:rsidRDefault="00D80A0C">
      <w:pPr>
        <w:numPr>
          <w:ilvl w:val="1"/>
          <w:numId w:val="1"/>
        </w:numPr>
        <w:tabs>
          <w:tab w:val="left" w:pos="1440"/>
        </w:tabs>
        <w:ind w:right="276"/>
        <w:jc w:val="both"/>
        <w:rPr>
          <w:rFonts w:ascii="Times Roman" w:hAnsi="Times Roman"/>
          <w:sz w:val="15"/>
          <w:szCs w:val="15"/>
        </w:rPr>
      </w:pPr>
      <w:r>
        <w:rPr>
          <w:rFonts w:ascii="Times Roman" w:hAnsi="Times Roman"/>
          <w:sz w:val="15"/>
          <w:szCs w:val="15"/>
        </w:rPr>
        <w:t>estetyka i pismo na mirę możliwości ucznia,</w:t>
      </w:r>
    </w:p>
    <w:p w14:paraId="2E971FA8" w14:textId="77777777" w:rsidR="00F01319" w:rsidRDefault="00D80A0C">
      <w:pPr>
        <w:numPr>
          <w:ilvl w:val="1"/>
          <w:numId w:val="1"/>
        </w:numPr>
        <w:tabs>
          <w:tab w:val="left" w:pos="1440"/>
        </w:tabs>
        <w:ind w:right="276"/>
        <w:jc w:val="both"/>
        <w:rPr>
          <w:rFonts w:ascii="Times Roman" w:hAnsi="Times Roman"/>
          <w:sz w:val="15"/>
          <w:szCs w:val="15"/>
        </w:rPr>
      </w:pPr>
      <w:r>
        <w:rPr>
          <w:rFonts w:ascii="Times Roman" w:hAnsi="Times Roman"/>
          <w:sz w:val="15"/>
          <w:szCs w:val="15"/>
        </w:rPr>
        <w:t>uzupełnienie zeszytu,</w:t>
      </w:r>
    </w:p>
    <w:p w14:paraId="76A63364" w14:textId="77777777" w:rsidR="00F01319" w:rsidRDefault="00D80A0C">
      <w:pPr>
        <w:numPr>
          <w:ilvl w:val="1"/>
          <w:numId w:val="1"/>
        </w:numPr>
        <w:tabs>
          <w:tab w:val="left" w:pos="1440"/>
        </w:tabs>
        <w:ind w:right="276"/>
        <w:jc w:val="both"/>
        <w:rPr>
          <w:rFonts w:ascii="Times Roman" w:hAnsi="Times Roman"/>
          <w:sz w:val="15"/>
          <w:szCs w:val="15"/>
        </w:rPr>
      </w:pPr>
      <w:r>
        <w:rPr>
          <w:rFonts w:ascii="Times Roman" w:hAnsi="Times Roman"/>
          <w:sz w:val="15"/>
          <w:szCs w:val="15"/>
        </w:rPr>
        <w:t>notatki.</w:t>
      </w:r>
    </w:p>
    <w:p w14:paraId="610E687B" w14:textId="77777777" w:rsidR="00F01319" w:rsidRDefault="00D80A0C">
      <w:pPr>
        <w:numPr>
          <w:ilvl w:val="0"/>
          <w:numId w:val="1"/>
        </w:numPr>
        <w:tabs>
          <w:tab w:val="left" w:pos="720"/>
        </w:tabs>
        <w:ind w:right="276"/>
        <w:jc w:val="both"/>
        <w:rPr>
          <w:rFonts w:ascii="Times Roman" w:hAnsi="Times Roman"/>
          <w:sz w:val="15"/>
          <w:szCs w:val="15"/>
        </w:rPr>
      </w:pPr>
      <w:r>
        <w:rPr>
          <w:rFonts w:ascii="Times Roman" w:hAnsi="Times Roman"/>
          <w:sz w:val="15"/>
          <w:szCs w:val="15"/>
        </w:rPr>
        <w:t>Ocenianie prac klasowych i sprawdzianów:</w:t>
      </w:r>
    </w:p>
    <w:p w14:paraId="00CB18EB" w14:textId="77777777" w:rsidR="00F01319" w:rsidRDefault="00D80A0C">
      <w:pPr>
        <w:numPr>
          <w:ilvl w:val="1"/>
          <w:numId w:val="1"/>
        </w:numPr>
        <w:tabs>
          <w:tab w:val="left" w:pos="1440"/>
        </w:tabs>
        <w:ind w:right="276"/>
        <w:jc w:val="both"/>
        <w:rPr>
          <w:rFonts w:ascii="Times Roman" w:hAnsi="Times Roman"/>
          <w:sz w:val="15"/>
          <w:szCs w:val="15"/>
        </w:rPr>
      </w:pPr>
      <w:r>
        <w:rPr>
          <w:rFonts w:ascii="Times Roman" w:hAnsi="Times Roman"/>
          <w:sz w:val="15"/>
          <w:szCs w:val="15"/>
        </w:rPr>
        <w:t>celujący: co najmniej 98% dobrych odpowiedzi,</w:t>
      </w:r>
    </w:p>
    <w:p w14:paraId="0A87A7DF" w14:textId="77777777" w:rsidR="00F01319" w:rsidRDefault="00D80A0C">
      <w:pPr>
        <w:numPr>
          <w:ilvl w:val="1"/>
          <w:numId w:val="1"/>
        </w:numPr>
        <w:tabs>
          <w:tab w:val="left" w:pos="1440"/>
        </w:tabs>
        <w:ind w:right="276"/>
        <w:jc w:val="both"/>
        <w:rPr>
          <w:rFonts w:ascii="Times Roman" w:hAnsi="Times Roman"/>
          <w:sz w:val="15"/>
          <w:szCs w:val="15"/>
        </w:rPr>
      </w:pPr>
      <w:r>
        <w:rPr>
          <w:rFonts w:ascii="Times Roman" w:hAnsi="Times Roman"/>
          <w:sz w:val="15"/>
          <w:szCs w:val="15"/>
        </w:rPr>
        <w:t>bardzo dobry: mniej niż 98%, ale co najmniej 90% dobrych odpowiedzi,</w:t>
      </w:r>
    </w:p>
    <w:p w14:paraId="113FC7D8" w14:textId="77777777" w:rsidR="00F01319" w:rsidRDefault="00D80A0C">
      <w:pPr>
        <w:numPr>
          <w:ilvl w:val="1"/>
          <w:numId w:val="1"/>
        </w:numPr>
        <w:tabs>
          <w:tab w:val="left" w:pos="1440"/>
        </w:tabs>
        <w:ind w:right="276"/>
        <w:jc w:val="both"/>
        <w:rPr>
          <w:rFonts w:ascii="Times Roman" w:hAnsi="Times Roman"/>
          <w:sz w:val="15"/>
          <w:szCs w:val="15"/>
        </w:rPr>
      </w:pPr>
      <w:r>
        <w:rPr>
          <w:rFonts w:ascii="Times Roman" w:hAnsi="Times Roman"/>
          <w:sz w:val="15"/>
          <w:szCs w:val="15"/>
        </w:rPr>
        <w:t>dobry: mniej niż 90%, ale co najmniej 75% dobrych odpowiedzi,</w:t>
      </w:r>
    </w:p>
    <w:p w14:paraId="56E2606D" w14:textId="77777777" w:rsidR="00F01319" w:rsidRDefault="00D80A0C">
      <w:pPr>
        <w:numPr>
          <w:ilvl w:val="1"/>
          <w:numId w:val="1"/>
        </w:numPr>
        <w:tabs>
          <w:tab w:val="left" w:pos="1440"/>
        </w:tabs>
        <w:ind w:right="276"/>
        <w:jc w:val="both"/>
        <w:rPr>
          <w:rFonts w:ascii="Times Roman" w:hAnsi="Times Roman"/>
          <w:sz w:val="15"/>
          <w:szCs w:val="15"/>
        </w:rPr>
      </w:pPr>
      <w:r>
        <w:rPr>
          <w:rFonts w:ascii="Times Roman" w:hAnsi="Times Roman"/>
          <w:sz w:val="15"/>
          <w:szCs w:val="15"/>
        </w:rPr>
        <w:t>dostateczny: mniej niż 75%, ale co najmniej 50% dobrych odpowiedzi,</w:t>
      </w:r>
    </w:p>
    <w:p w14:paraId="459A2B92" w14:textId="77777777" w:rsidR="00F01319" w:rsidRDefault="00D80A0C">
      <w:pPr>
        <w:numPr>
          <w:ilvl w:val="1"/>
          <w:numId w:val="1"/>
        </w:numPr>
        <w:tabs>
          <w:tab w:val="left" w:pos="1440"/>
        </w:tabs>
        <w:ind w:right="276"/>
        <w:jc w:val="both"/>
        <w:rPr>
          <w:rFonts w:ascii="Times Roman" w:hAnsi="Times Roman"/>
          <w:sz w:val="15"/>
          <w:szCs w:val="15"/>
        </w:rPr>
      </w:pPr>
      <w:r>
        <w:rPr>
          <w:rFonts w:ascii="Times Roman" w:hAnsi="Times Roman"/>
          <w:sz w:val="15"/>
          <w:szCs w:val="15"/>
        </w:rPr>
        <w:t>dopuszczający: mniej niż 50%, ale co najmniej 30% dobrych odpowiedzi,</w:t>
      </w:r>
    </w:p>
    <w:p w14:paraId="46866CD6" w14:textId="77777777" w:rsidR="00F01319" w:rsidRDefault="00D80A0C">
      <w:pPr>
        <w:numPr>
          <w:ilvl w:val="1"/>
          <w:numId w:val="1"/>
        </w:numPr>
        <w:tabs>
          <w:tab w:val="left" w:pos="1440"/>
        </w:tabs>
        <w:ind w:right="276"/>
        <w:jc w:val="both"/>
        <w:rPr>
          <w:rFonts w:ascii="Times Roman" w:hAnsi="Times Roman"/>
          <w:sz w:val="15"/>
          <w:szCs w:val="15"/>
        </w:rPr>
      </w:pPr>
      <w:r>
        <w:rPr>
          <w:rFonts w:ascii="Times Roman" w:hAnsi="Times Roman"/>
          <w:sz w:val="15"/>
          <w:szCs w:val="15"/>
        </w:rPr>
        <w:t>niedostateczny: mniej niż 30% dobrych odpowiedzi.</w:t>
      </w:r>
    </w:p>
    <w:p w14:paraId="2E0A1DB1" w14:textId="16E39534" w:rsidR="00F01319" w:rsidRDefault="00D80A0C">
      <w:pPr>
        <w:numPr>
          <w:ilvl w:val="1"/>
          <w:numId w:val="1"/>
        </w:numPr>
        <w:tabs>
          <w:tab w:val="left" w:pos="1440"/>
        </w:tabs>
        <w:ind w:right="276"/>
        <w:jc w:val="both"/>
        <w:rPr>
          <w:rFonts w:ascii="Times Roman" w:hAnsi="Times Roman"/>
          <w:sz w:val="15"/>
          <w:szCs w:val="15"/>
        </w:rPr>
      </w:pPr>
      <w:r>
        <w:rPr>
          <w:rFonts w:ascii="Times Roman" w:hAnsi="Times Roman"/>
          <w:sz w:val="15"/>
          <w:szCs w:val="15"/>
        </w:rPr>
        <w:t>w przypadku przyłapania, iż kogoś praca nie została napisana samodzielnie (rozmowy, szepty, korzystanie z materiałów niedozwolonych, rozglądanie się podczas pisania pracy klasowej) uczeń najpierw będzie ostrzeżony, a gdy to nie wywoła odpowiedniej reakcji, zostanie wystawiona mu ocena niedostateczna, której nie będzie mógł poprawić.</w:t>
      </w:r>
    </w:p>
    <w:p w14:paraId="33DFBA7E" w14:textId="71344F7A" w:rsidR="0036452F" w:rsidRDefault="0036452F">
      <w:pPr>
        <w:numPr>
          <w:ilvl w:val="1"/>
          <w:numId w:val="1"/>
        </w:numPr>
        <w:tabs>
          <w:tab w:val="left" w:pos="1440"/>
        </w:tabs>
        <w:ind w:right="276"/>
        <w:jc w:val="both"/>
        <w:rPr>
          <w:rFonts w:ascii="Times Roman" w:hAnsi="Times Roman"/>
          <w:sz w:val="15"/>
          <w:szCs w:val="15"/>
        </w:rPr>
      </w:pPr>
      <w:r>
        <w:rPr>
          <w:rFonts w:ascii="Times Roman" w:hAnsi="Times Roman"/>
          <w:sz w:val="15"/>
          <w:szCs w:val="15"/>
        </w:rPr>
        <w:t xml:space="preserve">Podczas praktycznych </w:t>
      </w:r>
      <w:r w:rsidR="002D51A0">
        <w:rPr>
          <w:rFonts w:ascii="Times Roman" w:hAnsi="Times Roman"/>
          <w:sz w:val="15"/>
          <w:szCs w:val="15"/>
        </w:rPr>
        <w:t xml:space="preserve">form sprawdzania wiedzy na ocenę ma wpływ umiejętność prawidłowego zapisania dokumentu (w klasie 4 – 40% pkt. , kl. 5 – 30% pkt., kl. 6 </w:t>
      </w:r>
      <w:r w:rsidR="002D51A0">
        <w:rPr>
          <w:rFonts w:ascii="Times Roman" w:hAnsi="Times Roman"/>
          <w:sz w:val="15"/>
          <w:szCs w:val="15"/>
        </w:rPr>
        <w:t>–</w:t>
      </w:r>
      <w:r w:rsidR="002D51A0">
        <w:rPr>
          <w:rFonts w:ascii="Times Roman" w:hAnsi="Times Roman"/>
          <w:sz w:val="15"/>
          <w:szCs w:val="15"/>
        </w:rPr>
        <w:t xml:space="preserve"> 20%  pkt., kl. 7 i 8</w:t>
      </w:r>
      <w:bookmarkStart w:id="0" w:name="_GoBack"/>
      <w:bookmarkEnd w:id="0"/>
      <w:r w:rsidR="002D51A0">
        <w:rPr>
          <w:rFonts w:ascii="Times Roman" w:hAnsi="Times Roman"/>
          <w:sz w:val="15"/>
          <w:szCs w:val="15"/>
        </w:rPr>
        <w:t xml:space="preserve"> </w:t>
      </w:r>
      <w:r w:rsidR="002D51A0">
        <w:rPr>
          <w:rFonts w:ascii="Times Roman" w:hAnsi="Times Roman"/>
          <w:sz w:val="15"/>
          <w:szCs w:val="15"/>
        </w:rPr>
        <w:t>–</w:t>
      </w:r>
      <w:r w:rsidR="002D51A0">
        <w:rPr>
          <w:rFonts w:ascii="Times Roman" w:hAnsi="Times Roman"/>
          <w:sz w:val="15"/>
          <w:szCs w:val="15"/>
        </w:rPr>
        <w:t xml:space="preserve"> 10% pkt.)</w:t>
      </w:r>
    </w:p>
    <w:p w14:paraId="5521E1DF" w14:textId="6FBDE671" w:rsidR="00F01319" w:rsidRDefault="00D80A0C">
      <w:pPr>
        <w:numPr>
          <w:ilvl w:val="0"/>
          <w:numId w:val="1"/>
        </w:numPr>
        <w:tabs>
          <w:tab w:val="left" w:pos="720"/>
        </w:tabs>
        <w:ind w:right="276"/>
        <w:jc w:val="both"/>
        <w:rPr>
          <w:rFonts w:ascii="Times Roman;Times New Roman" w:hAnsi="Times Roman;Times New Roman"/>
          <w:sz w:val="15"/>
          <w:szCs w:val="15"/>
        </w:rPr>
      </w:pPr>
      <w:r>
        <w:rPr>
          <w:rFonts w:ascii="Times Roman;Times New Roman" w:hAnsi="Times Roman;Times New Roman"/>
          <w:sz w:val="15"/>
          <w:szCs w:val="15"/>
        </w:rPr>
        <w:t xml:space="preserve">Ocenianie okresowe i </w:t>
      </w:r>
      <w:r w:rsidR="00034D27">
        <w:rPr>
          <w:rFonts w:ascii="Times Roman;Times New Roman" w:hAnsi="Times Roman;Times New Roman"/>
          <w:sz w:val="15"/>
          <w:szCs w:val="15"/>
        </w:rPr>
        <w:t>końcowo roczne</w:t>
      </w:r>
      <w:r>
        <w:rPr>
          <w:rFonts w:ascii="Times Roman;Times New Roman" w:hAnsi="Times Roman;Times New Roman"/>
          <w:sz w:val="15"/>
          <w:szCs w:val="15"/>
        </w:rPr>
        <w:t xml:space="preserve"> (ocena </w:t>
      </w:r>
      <w:r w:rsidR="00034D27">
        <w:rPr>
          <w:rFonts w:ascii="Times Roman;Times New Roman" w:hAnsi="Times Roman;Times New Roman"/>
          <w:sz w:val="15"/>
          <w:szCs w:val="15"/>
        </w:rPr>
        <w:t>końcowo roczna</w:t>
      </w:r>
      <w:r>
        <w:rPr>
          <w:rFonts w:ascii="Times Roman;Times New Roman" w:hAnsi="Times Roman;Times New Roman"/>
          <w:sz w:val="15"/>
          <w:szCs w:val="15"/>
        </w:rPr>
        <w:t xml:space="preserve"> jest wystawiana z ocen cząstkowych zdobytych</w:t>
      </w:r>
      <w:r w:rsidR="0036452F">
        <w:rPr>
          <w:rFonts w:ascii="Times Roman;Times New Roman" w:hAnsi="Times Roman;Times New Roman"/>
          <w:sz w:val="15"/>
          <w:szCs w:val="15"/>
        </w:rPr>
        <w:t xml:space="preserve"> w</w:t>
      </w:r>
      <w:r w:rsidR="0036452F">
        <w:rPr>
          <w:rFonts w:ascii="Times Roman;Times New Roman" w:hAnsi="Times Roman;Times New Roman" w:hint="eastAsia"/>
          <w:sz w:val="15"/>
          <w:szCs w:val="15"/>
        </w:rPr>
        <w:t> </w:t>
      </w:r>
      <w:r>
        <w:rPr>
          <w:rFonts w:ascii="Times Roman;Times New Roman" w:hAnsi="Times Roman;Times New Roman"/>
          <w:sz w:val="15"/>
          <w:szCs w:val="15"/>
        </w:rPr>
        <w:t>całym roku szkolnym):</w:t>
      </w:r>
    </w:p>
    <w:p w14:paraId="0FE3084C" w14:textId="47C31F80" w:rsidR="00F01319" w:rsidRDefault="00D80A0C">
      <w:pPr>
        <w:numPr>
          <w:ilvl w:val="1"/>
          <w:numId w:val="1"/>
        </w:numPr>
        <w:tabs>
          <w:tab w:val="left" w:pos="1440"/>
        </w:tabs>
        <w:ind w:right="276"/>
        <w:jc w:val="both"/>
        <w:rPr>
          <w:rFonts w:ascii="Times Roman;Times New Roman" w:hAnsi="Times Roman;Times New Roman"/>
          <w:sz w:val="15"/>
          <w:szCs w:val="15"/>
        </w:rPr>
      </w:pPr>
      <w:r>
        <w:rPr>
          <w:rFonts w:ascii="Times Roman;Times New Roman" w:hAnsi="Times Roman;Times New Roman"/>
          <w:sz w:val="15"/>
          <w:szCs w:val="15"/>
        </w:rPr>
        <w:t xml:space="preserve">Jeśli w części ułamkowej, jest co najmniej </w:t>
      </w:r>
      <w:r w:rsidR="004E78D3">
        <w:rPr>
          <w:rFonts w:ascii="Times Roman;Times New Roman" w:hAnsi="Times Roman;Times New Roman"/>
          <w:sz w:val="15"/>
          <w:szCs w:val="15"/>
        </w:rPr>
        <w:t>6</w:t>
      </w:r>
      <w:r>
        <w:rPr>
          <w:rFonts w:ascii="Times Roman;Times New Roman" w:hAnsi="Times Roman;Times New Roman"/>
          <w:sz w:val="15"/>
          <w:szCs w:val="15"/>
        </w:rPr>
        <w:t>/10, przy wyliczeniu średniej ważonej z ocen cząstkowych, to ocenę zaokrąglamy w górę.</w:t>
      </w:r>
    </w:p>
    <w:p w14:paraId="13C20EC0" w14:textId="3C87B9BC" w:rsidR="00F01319" w:rsidRDefault="00D80A0C">
      <w:pPr>
        <w:numPr>
          <w:ilvl w:val="1"/>
          <w:numId w:val="1"/>
        </w:numPr>
        <w:tabs>
          <w:tab w:val="left" w:pos="1440"/>
        </w:tabs>
        <w:ind w:right="276"/>
        <w:jc w:val="both"/>
        <w:rPr>
          <w:rFonts w:ascii="Times Roman;Times New Roman" w:hAnsi="Times Roman;Times New Roman"/>
          <w:sz w:val="15"/>
          <w:szCs w:val="15"/>
        </w:rPr>
      </w:pPr>
      <w:r>
        <w:rPr>
          <w:rFonts w:ascii="Times Roman;Times New Roman" w:hAnsi="Times Roman;Times New Roman"/>
          <w:sz w:val="15"/>
          <w:szCs w:val="15"/>
        </w:rPr>
        <w:t xml:space="preserve">Jeśli w części ułamkowej, jest mniej niż </w:t>
      </w:r>
      <w:r w:rsidR="004E78D3">
        <w:rPr>
          <w:rFonts w:ascii="Times Roman;Times New Roman" w:hAnsi="Times Roman;Times New Roman"/>
          <w:sz w:val="15"/>
          <w:szCs w:val="15"/>
        </w:rPr>
        <w:t>6</w:t>
      </w:r>
      <w:r>
        <w:rPr>
          <w:rFonts w:ascii="Times Roman;Times New Roman" w:hAnsi="Times Roman;Times New Roman"/>
          <w:sz w:val="15"/>
          <w:szCs w:val="15"/>
        </w:rPr>
        <w:t>/10, przy wyliczeniu średniej ważonej z ocen cząstkowych, to ocenę zaokrąglamy w dół.</w:t>
      </w:r>
    </w:p>
    <w:p w14:paraId="16BC85A3" w14:textId="63F48012" w:rsidR="00F01319" w:rsidRDefault="00D80A0C">
      <w:pPr>
        <w:numPr>
          <w:ilvl w:val="1"/>
          <w:numId w:val="1"/>
        </w:numPr>
        <w:tabs>
          <w:tab w:val="left" w:pos="1440"/>
        </w:tabs>
        <w:ind w:right="276"/>
        <w:jc w:val="both"/>
        <w:rPr>
          <w:rFonts w:ascii="Times Roman;Times New Roman" w:hAnsi="Times Roman;Times New Roman"/>
          <w:sz w:val="15"/>
          <w:szCs w:val="15"/>
        </w:rPr>
      </w:pPr>
      <w:r>
        <w:rPr>
          <w:rFonts w:ascii="Times Roman;Times New Roman" w:hAnsi="Times Roman;Times New Roman"/>
          <w:sz w:val="15"/>
          <w:szCs w:val="15"/>
        </w:rPr>
        <w:t xml:space="preserve">Jeśli uczeń nie zgadza się z wystawioną oceną </w:t>
      </w:r>
      <w:r w:rsidR="00034D27">
        <w:rPr>
          <w:rFonts w:ascii="Times Roman;Times New Roman" w:hAnsi="Times Roman;Times New Roman"/>
          <w:sz w:val="15"/>
          <w:szCs w:val="15"/>
        </w:rPr>
        <w:t>końcowo roczn</w:t>
      </w:r>
      <w:r w:rsidR="00034D27">
        <w:rPr>
          <w:rFonts w:ascii="Times Roman;Times New Roman" w:hAnsi="Times Roman;Times New Roman" w:hint="eastAsia"/>
          <w:sz w:val="15"/>
          <w:szCs w:val="15"/>
        </w:rPr>
        <w:t>ą</w:t>
      </w:r>
      <w:r>
        <w:rPr>
          <w:rFonts w:ascii="Times Roman;Times New Roman" w:hAnsi="Times Roman;Times New Roman"/>
          <w:sz w:val="15"/>
          <w:szCs w:val="15"/>
        </w:rPr>
        <w:t xml:space="preserve"> może ubiegać się o egzamin klasyfikacyjny obejmujący materiał z całego roku szkolnego.</w:t>
      </w:r>
    </w:p>
    <w:p w14:paraId="595F864B" w14:textId="77777777" w:rsidR="00F01319" w:rsidRDefault="00D80A0C">
      <w:pPr>
        <w:tabs>
          <w:tab w:val="left" w:pos="720"/>
        </w:tabs>
        <w:spacing w:after="283"/>
        <w:ind w:right="276"/>
        <w:jc w:val="center"/>
        <w:rPr>
          <w:rFonts w:ascii="Times Roman" w:hAnsi="Times Roman"/>
          <w:b/>
          <w:bCs/>
          <w:sz w:val="28"/>
          <w:szCs w:val="28"/>
        </w:rPr>
      </w:pPr>
      <w:r>
        <w:br w:type="column"/>
      </w:r>
      <w:r>
        <w:rPr>
          <w:rFonts w:ascii="Times Roman" w:hAnsi="Times Roman"/>
          <w:b/>
          <w:bCs/>
          <w:sz w:val="28"/>
          <w:szCs w:val="28"/>
        </w:rPr>
        <w:t>Regulamin pracowni komputerowej</w:t>
      </w:r>
    </w:p>
    <w:p w14:paraId="40AFE169" w14:textId="77777777" w:rsidR="00F01319" w:rsidRDefault="00D80A0C">
      <w:pPr>
        <w:numPr>
          <w:ilvl w:val="0"/>
          <w:numId w:val="2"/>
        </w:numPr>
        <w:jc w:val="both"/>
        <w:rPr>
          <w:rFonts w:ascii="Times Roman" w:hAnsi="Times Roman"/>
          <w:sz w:val="15"/>
          <w:szCs w:val="15"/>
        </w:rPr>
      </w:pPr>
      <w:r>
        <w:rPr>
          <w:rFonts w:ascii="Times Roman" w:hAnsi="Times Roman"/>
          <w:sz w:val="15"/>
          <w:szCs w:val="15"/>
        </w:rPr>
        <w:t>Do pracowni wchodzimy spokojnie, nie rozpychając się, tylko za zgodą nauczyciela, i zajmujemy wcześniej wyznaczone miejsca.</w:t>
      </w:r>
    </w:p>
    <w:p w14:paraId="36673DC8" w14:textId="77777777" w:rsidR="00F01319" w:rsidRDefault="00D80A0C">
      <w:pPr>
        <w:numPr>
          <w:ilvl w:val="0"/>
          <w:numId w:val="2"/>
        </w:numPr>
        <w:jc w:val="both"/>
        <w:rPr>
          <w:rFonts w:ascii="Times Roman" w:hAnsi="Times Roman"/>
          <w:sz w:val="15"/>
          <w:szCs w:val="15"/>
        </w:rPr>
      </w:pPr>
      <w:r>
        <w:rPr>
          <w:rFonts w:ascii="Times Roman" w:hAnsi="Times Roman"/>
          <w:sz w:val="15"/>
          <w:szCs w:val="15"/>
        </w:rPr>
        <w:t>W pracowni zabrania się:</w:t>
      </w:r>
    </w:p>
    <w:p w14:paraId="31B9E3D2" w14:textId="77777777" w:rsidR="00F01319" w:rsidRDefault="00D80A0C">
      <w:pPr>
        <w:numPr>
          <w:ilvl w:val="1"/>
          <w:numId w:val="2"/>
        </w:numPr>
        <w:rPr>
          <w:rFonts w:ascii="Times Roman" w:hAnsi="Times Roman"/>
          <w:sz w:val="15"/>
          <w:szCs w:val="15"/>
        </w:rPr>
      </w:pPr>
      <w:r>
        <w:rPr>
          <w:rFonts w:ascii="Times Roman" w:hAnsi="Times Roman"/>
          <w:sz w:val="15"/>
          <w:szCs w:val="15"/>
        </w:rPr>
        <w:t>jedzenia i picia, a artykuły spożywcze mają znajdować się w plecakach.</w:t>
      </w:r>
    </w:p>
    <w:p w14:paraId="4365B1AD" w14:textId="77777777" w:rsidR="00F01319" w:rsidRDefault="00D80A0C">
      <w:pPr>
        <w:numPr>
          <w:ilvl w:val="1"/>
          <w:numId w:val="2"/>
        </w:numPr>
        <w:rPr>
          <w:rFonts w:ascii="Times Roman" w:hAnsi="Times Roman"/>
          <w:sz w:val="15"/>
          <w:szCs w:val="15"/>
        </w:rPr>
      </w:pPr>
      <w:r>
        <w:rPr>
          <w:rFonts w:ascii="Times Roman" w:hAnsi="Times Roman"/>
          <w:sz w:val="15"/>
          <w:szCs w:val="15"/>
        </w:rPr>
        <w:t>głośnego zachowywania się.</w:t>
      </w:r>
    </w:p>
    <w:p w14:paraId="2F5E1124" w14:textId="77777777" w:rsidR="00F01319" w:rsidRDefault="00D80A0C">
      <w:pPr>
        <w:numPr>
          <w:ilvl w:val="1"/>
          <w:numId w:val="2"/>
        </w:numPr>
        <w:rPr>
          <w:rFonts w:ascii="Times Roman" w:hAnsi="Times Roman"/>
          <w:sz w:val="15"/>
          <w:szCs w:val="15"/>
        </w:rPr>
      </w:pPr>
      <w:r>
        <w:rPr>
          <w:rFonts w:ascii="Times Roman" w:hAnsi="Times Roman"/>
          <w:sz w:val="15"/>
          <w:szCs w:val="15"/>
        </w:rPr>
        <w:t>stwarzania zagrożenia dla siebie lub innych.</w:t>
      </w:r>
    </w:p>
    <w:p w14:paraId="46C45D02" w14:textId="77777777" w:rsidR="00F01319" w:rsidRDefault="00D80A0C">
      <w:pPr>
        <w:numPr>
          <w:ilvl w:val="1"/>
          <w:numId w:val="2"/>
        </w:numPr>
        <w:rPr>
          <w:rFonts w:ascii="Times Roman" w:hAnsi="Times Roman"/>
          <w:sz w:val="15"/>
          <w:szCs w:val="15"/>
        </w:rPr>
      </w:pPr>
      <w:r>
        <w:rPr>
          <w:rFonts w:ascii="Times Roman" w:hAnsi="Times Roman"/>
          <w:sz w:val="15"/>
          <w:szCs w:val="15"/>
        </w:rPr>
        <w:t>uszkadzania sprzętu lub oprogramowania komputerowego.</w:t>
      </w:r>
    </w:p>
    <w:p w14:paraId="7630E1C7" w14:textId="77777777" w:rsidR="00F01319" w:rsidRDefault="00D80A0C">
      <w:pPr>
        <w:numPr>
          <w:ilvl w:val="1"/>
          <w:numId w:val="2"/>
        </w:numPr>
        <w:rPr>
          <w:rFonts w:ascii="Times Roman" w:hAnsi="Times Roman"/>
          <w:sz w:val="15"/>
          <w:szCs w:val="15"/>
        </w:rPr>
      </w:pPr>
      <w:r>
        <w:rPr>
          <w:rFonts w:ascii="Times Roman" w:hAnsi="Times Roman"/>
          <w:sz w:val="15"/>
          <w:szCs w:val="15"/>
        </w:rPr>
        <w:t>kopiowania, kasowania lub modyfikowania nieswoich dokumentów.</w:t>
      </w:r>
    </w:p>
    <w:p w14:paraId="4C527725" w14:textId="77777777" w:rsidR="00F01319" w:rsidRDefault="00D80A0C">
      <w:pPr>
        <w:numPr>
          <w:ilvl w:val="1"/>
          <w:numId w:val="2"/>
        </w:numPr>
        <w:rPr>
          <w:rFonts w:ascii="Times Roman" w:hAnsi="Times Roman"/>
          <w:sz w:val="15"/>
          <w:szCs w:val="15"/>
        </w:rPr>
      </w:pPr>
      <w:r>
        <w:rPr>
          <w:rFonts w:ascii="Times Roman" w:hAnsi="Times Roman"/>
          <w:sz w:val="15"/>
          <w:szCs w:val="15"/>
        </w:rPr>
        <w:t>włączania lub logowania komputerów bez pozwolenia.</w:t>
      </w:r>
    </w:p>
    <w:p w14:paraId="12B196FE" w14:textId="77777777" w:rsidR="00F01319" w:rsidRDefault="00D80A0C">
      <w:pPr>
        <w:numPr>
          <w:ilvl w:val="0"/>
          <w:numId w:val="2"/>
        </w:numPr>
        <w:rPr>
          <w:rFonts w:ascii="Times Roman" w:hAnsi="Times Roman"/>
          <w:sz w:val="15"/>
          <w:szCs w:val="15"/>
        </w:rPr>
      </w:pPr>
      <w:r>
        <w:rPr>
          <w:rFonts w:ascii="Times Roman" w:hAnsi="Times Roman"/>
          <w:sz w:val="15"/>
          <w:szCs w:val="15"/>
        </w:rPr>
        <w:t>W przypadku zauważenia uszkodzenia sprzętu lub oprogramowania należy o tym fakcie powiadomić nauczyciela.</w:t>
      </w:r>
    </w:p>
    <w:sectPr w:rsidR="00F01319" w:rsidSect="00983EA4">
      <w:pgSz w:w="16838" w:h="11906" w:orient="landscape"/>
      <w:pgMar w:top="426" w:right="459" w:bottom="426" w:left="480" w:header="0" w:footer="0" w:gutter="0"/>
      <w:cols w:num="2" w:space="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EE"/>
    <w:family w:val="auto"/>
    <w:pitch w:val="default"/>
  </w:font>
  <w:font w:name="Times Roman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iragino Maru Gothic Pro W4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Times Roma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11E7B"/>
    <w:multiLevelType w:val="multilevel"/>
    <w:tmpl w:val="31CCB7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877753D"/>
    <w:multiLevelType w:val="multilevel"/>
    <w:tmpl w:val="CCCC2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4"/>
        <w:szCs w:val="1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4"/>
        <w:szCs w:val="1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4"/>
        <w:szCs w:val="1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4"/>
        <w:szCs w:val="1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4"/>
        <w:szCs w:val="1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4"/>
        <w:szCs w:val="1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4"/>
        <w:szCs w:val="14"/>
      </w:rPr>
    </w:lvl>
  </w:abstractNum>
  <w:abstractNum w:abstractNumId="2" w15:restartNumberingAfterBreak="0">
    <w:nsid w:val="5B7E361B"/>
    <w:multiLevelType w:val="multilevel"/>
    <w:tmpl w:val="C27CA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4"/>
        <w:szCs w:val="1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1319"/>
    <w:rsid w:val="00034D27"/>
    <w:rsid w:val="00120117"/>
    <w:rsid w:val="002D51A0"/>
    <w:rsid w:val="00345571"/>
    <w:rsid w:val="0036452F"/>
    <w:rsid w:val="004E78D3"/>
    <w:rsid w:val="00983EA4"/>
    <w:rsid w:val="00D80A0C"/>
    <w:rsid w:val="00DA1DAE"/>
    <w:rsid w:val="00E42AD5"/>
    <w:rsid w:val="00F0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8C11C1F"/>
  <w15:docId w15:val="{13FF7E2D-4A47-4A3F-978E-682BA76F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Roman" w:eastAsia="Arial" w:hAnsi="Times Roman" w:cs="Arial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Pr>
      <w:sz w:val="14"/>
      <w:szCs w:val="14"/>
    </w:rPr>
  </w:style>
  <w:style w:type="character" w:customStyle="1" w:styleId="Znakiwypunktowania">
    <w:name w:val="Znaki wypunktowania"/>
    <w:qFormat/>
    <w:rPr>
      <w:rFonts w:ascii="StarSymbol" w:eastAsia="StarSymbol" w:hAnsi="StarSymbol" w:cs="StarSymbol"/>
      <w:sz w:val="18"/>
      <w:szCs w:val="18"/>
    </w:rPr>
  </w:style>
  <w:style w:type="character" w:customStyle="1" w:styleId="WW8Num1z1">
    <w:name w:val="WW8Num1z1"/>
    <w:qFormat/>
    <w:rPr>
      <w:rFonts w:ascii="Symbol" w:hAnsi="Symbol"/>
    </w:rPr>
  </w:style>
  <w:style w:type="paragraph" w:styleId="Tekstpodstawowy">
    <w:name w:val="Body Text"/>
    <w:basedOn w:val="Normalny"/>
    <w:pPr>
      <w:spacing w:after="120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Roman" w:hAnsi="Times Roman"/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Hiragino Maru Gothic Pro W4" w:hAnsi="Arial" w:cs="Arial"/>
      <w:sz w:val="28"/>
      <w:szCs w:val="28"/>
    </w:rPr>
  </w:style>
  <w:style w:type="paragraph" w:styleId="Lista">
    <w:name w:val="List"/>
    <w:basedOn w:val="Tekstpodstawowy"/>
    <w:rPr>
      <w:rFonts w:ascii="Times Roman" w:hAnsi="Times Roman"/>
    </w:rPr>
  </w:style>
  <w:style w:type="paragraph" w:customStyle="1" w:styleId="Indeks">
    <w:name w:val="Indeks"/>
    <w:basedOn w:val="Normalny"/>
    <w:qFormat/>
    <w:pPr>
      <w:suppressLineNumbers/>
    </w:pPr>
    <w:rPr>
      <w:rFonts w:ascii="Times Roman" w:hAnsi="Times Roman"/>
    </w:rPr>
  </w:style>
  <w:style w:type="paragraph" w:styleId="Tytu">
    <w:name w:val="Title"/>
    <w:basedOn w:val="Normalny"/>
    <w:next w:val="Podtytu"/>
    <w:uiPriority w:val="10"/>
    <w:qFormat/>
    <w:pPr>
      <w:jc w:val="center"/>
    </w:pPr>
    <w:rPr>
      <w:sz w:val="32"/>
    </w:rPr>
  </w:style>
  <w:style w:type="paragraph" w:styleId="Podtytu">
    <w:name w:val="Subtitle"/>
    <w:basedOn w:val="Nagwek"/>
    <w:next w:val="Tekstpodstawowy"/>
    <w:uiPriority w:val="11"/>
    <w:qFormat/>
    <w:pPr>
      <w:jc w:val="center"/>
    </w:pPr>
    <w:rPr>
      <w:i/>
      <w:i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584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dotyczące oceniania na lekcjach informatyki</vt:lpstr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dotyczące oceniania na lekcjach informatyki</dc:title>
  <dc:subject/>
  <dc:creator>arek</dc:creator>
  <dc:description/>
  <cp:lastModifiedBy>Nauczyciel01</cp:lastModifiedBy>
  <cp:revision>41</cp:revision>
  <cp:lastPrinted>2010-09-02T09:15:00Z</cp:lastPrinted>
  <dcterms:created xsi:type="dcterms:W3CDTF">2006-09-11T14:19:00Z</dcterms:created>
  <dcterms:modified xsi:type="dcterms:W3CDTF">2020-08-25T07:21:00Z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